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jc w:val="center"/>
        <w:rPr>
          <w:rFonts w:ascii="DejaVuSerifCondensed-Bold" w:hAnsi="DejaVuSerifCondensed-Bold" w:cs="DejaVuSerifCondensed-Bold"/>
          <w:b/>
          <w:bCs/>
          <w:kern w:val="0"/>
          <w:sz w:val="20"/>
          <w:szCs w:val="20"/>
        </w:rPr>
      </w:pPr>
      <w:r>
        <w:rPr>
          <w:rFonts w:cs="DejaVuSerifCondensed-Bold" w:ascii="DejaVuSerifCondensed-Bold" w:hAnsi="DejaVuSerifCondensed-Bold"/>
          <w:b/>
          <w:bCs/>
          <w:kern w:val="0"/>
          <w:sz w:val="20"/>
          <w:szCs w:val="20"/>
        </w:rPr>
        <w:tab/>
        <w:t>Mateřská škola Holice, Pardubická 992, okres Pardubice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DejaVuSerifCondensed" w:hAnsi="DejaVuSerifCondensed" w:cs="DejaVuSerifCondensed"/>
          <w:kern w:val="0"/>
          <w:sz w:val="18"/>
          <w:szCs w:val="18"/>
        </w:rPr>
      </w:pPr>
      <w:r>
        <w:rPr>
          <w:rFonts w:cs="DejaVuSerifCondensed" w:ascii="DejaVuSerifCondensed" w:hAnsi="DejaVuSerifCondensed"/>
          <w:kern w:val="0"/>
          <w:sz w:val="18"/>
          <w:szCs w:val="18"/>
        </w:rPr>
        <w:t>Pardubická 992, 53401 Holice, IČ: 48159735</w:t>
      </w:r>
    </w:p>
    <w:p>
      <w:pPr>
        <w:pStyle w:val="Normal"/>
        <w:bidi w:val="0"/>
        <w:jc w:val="center"/>
        <w:rPr/>
      </w:pPr>
      <w:r>
        <w:rPr>
          <w:rFonts w:cs="DejaVuSerifCondensed" w:ascii="DejaVuSerifCondensed" w:hAnsi="DejaVuSerifCondensed"/>
          <w:kern w:val="0"/>
          <w:sz w:val="18"/>
          <w:szCs w:val="18"/>
        </w:rPr>
        <w:t xml:space="preserve">ID datové schránky: skqmbhj, tel. 734354373, email: </w:t>
      </w:r>
      <w:hyperlink r:id="rId2">
        <w:r>
          <w:rPr>
            <w:rStyle w:val="Internetovodkaz"/>
            <w:rFonts w:cs="DejaVuSerifCondensed" w:ascii="DejaVuSerifCondensed" w:hAnsi="DejaVuSerifCondensed"/>
            <w:kern w:val="0"/>
            <w:sz w:val="18"/>
            <w:szCs w:val="18"/>
          </w:rPr>
          <w:t>reditelka@mspardubicka.cz</w:t>
        </w:r>
      </w:hyperlink>
      <w:r>
        <w:rPr>
          <w:rFonts w:cs="DejaVuSerifCondensed" w:ascii="DejaVuSerifCondensed" w:hAnsi="DejaVuSerifCondensed"/>
          <w:kern w:val="0"/>
          <w:sz w:val="18"/>
          <w:szCs w:val="18"/>
        </w:rPr>
        <w:t xml:space="preserve">, </w:t>
      </w:r>
      <w:hyperlink r:id="rId4">
        <w:r>
          <w:rPr>
            <w:rStyle w:val="Internetovodkaz"/>
            <w:rFonts w:cs="DejaVuSerifCondensed" w:ascii="DejaVuSerifCondensed" w:hAnsi="DejaVuSerifCondensed"/>
            <w:kern w:val="0"/>
            <w:sz w:val="18"/>
            <w:szCs w:val="18"/>
          </w:rPr>
          <w:t>kancelar@mspardubicka.cz</w:t>
        </w:r>
      </w:hyperlink>
    </w:p>
    <w:p>
      <w:pPr>
        <w:pStyle w:val="Normal"/>
        <w:bidi w:val="0"/>
        <w:jc w:val="center"/>
        <w:rPr>
          <w:rFonts w:ascii="DejaVuSerifCondensed" w:hAnsi="DejaVuSerifCondensed" w:cs="DejaVuSerifCondensed"/>
          <w:kern w:val="0"/>
          <w:sz w:val="18"/>
          <w:szCs w:val="18"/>
        </w:rPr>
      </w:pPr>
      <w:r>
        <w:rPr/>
      </w:r>
    </w:p>
    <w:p>
      <w:pPr>
        <w:pStyle w:val="Normal"/>
        <w:bidi w:val="0"/>
        <w:jc w:val="center"/>
        <w:rPr>
          <w:rFonts w:ascii="DejaVuSerifCondensed" w:hAnsi="DejaVuSerifCondensed" w:cs="DejaVuSerifCondensed"/>
          <w:b/>
          <w:bCs/>
          <w:kern w:val="0"/>
          <w:sz w:val="18"/>
          <w:szCs w:val="1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Pokyny k bezhotovostní platbě na školní rok 2024/2025</w:t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Vážení rodiče, žádáme Vás o zřízení trvalého příkazu na školní rok 2024/2025,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v období od září do června.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Děti s odkladem školní docházky (7 let)          1232 KČ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Předškoláci                                                       1210 KČ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Ostatní mladší děti</w:t>
        <w:tab/>
        <w:tab/>
        <w:tab/>
        <w:tab/>
        <w:t xml:space="preserve">   2060 KČ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Číslo účtu MŠ – </w:t>
      </w:r>
      <w:r>
        <w:rPr>
          <w:b/>
          <w:bCs/>
        </w:rPr>
        <w:t>2910884/0300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Variabilní symbol – </w:t>
      </w:r>
      <w:r>
        <w:rPr>
          <w:b/>
          <w:bCs/>
        </w:rPr>
        <w:t>prvních šest čísel rodného čísla dítěte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Zprava pro příjemce - </w:t>
      </w:r>
      <w:r>
        <w:rPr>
          <w:b/>
          <w:bCs/>
        </w:rPr>
        <w:t>jméno dítěte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Splatnost do </w:t>
      </w:r>
      <w:r>
        <w:rPr>
          <w:b/>
          <w:bCs/>
        </w:rPr>
        <w:t>desátého</w:t>
      </w:r>
      <w:r>
        <w:rPr>
          <w:b w:val="false"/>
          <w:bCs w:val="false"/>
        </w:rPr>
        <w:t xml:space="preserve"> dne v kalendářním měsíci.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Vyúčtování přeplatků bude provedeno 1x ročně v průběhu měsíce července zasláno na Váš účet.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ptos">
    <w:charset w:val="ee"/>
    <w:family w:val="roman"/>
    <w:pitch w:val="variable"/>
  </w:font>
  <w:font w:name="DejaVuSerifCondensed-Bold">
    <w:charset w:val="ee"/>
    <w:family w:val="roman"/>
    <w:pitch w:val="variable"/>
  </w:font>
  <w:font w:name="DejaVuSerifCondense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Aptos" w:hAnsi="Aptos" w:eastAsia="Aptos" w:cs="Times New Roman"/>
      <w:color w:val="auto"/>
      <w:kern w:val="2"/>
      <w:sz w:val="22"/>
      <w:szCs w:val="22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itelka@mspardubicka.cz" TargetMode="External"/><Relationship Id="rId3" Type="http://schemas.openxmlformats.org/officeDocument/2006/relationships/hyperlink" Target="mailto:kancelar@mspardubicka.cz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LibreOffice/7.5.9.2$Windows_X86_64 LibreOffice_project/cdeefe45c17511d326101eed8008ac4092f278a9</Application>
  <AppVersion>15.0000</AppVersion>
  <Pages>1</Pages>
  <Words>104</Words>
  <Characters>616</Characters>
  <CharactersWithSpaces>779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2024-05-09T10:25:25Z</dcterms:created>
  <dc:creator/>
  <dc:description/>
  <dc:language>cs-CZ</dc:language>
  <cp:lastModifiedBy/>
  <cp:lastPrinted>2024-05-09T10:49:40Z</cp:lastPrinted>
  <dcterms:modified xsi:type="dcterms:W3CDTF">2024-05-09T10:52:15Z</dcterms:modified>
  <cp:revision>1</cp:revision>
  <dc:subject/>
  <dc:title/>
</cp:coreProperties>
</file>