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DejaVuSerifCondensed-Bold" w:hAnsi="DejaVuSerifCondensed-Bold"/>
          <w:b/>
          <w:sz w:val="20"/>
        </w:rPr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                                                                                                        </w:t>
      </w:r>
      <w:r>
        <w:rPr/>
        <w:t>Č. j.: MŠPH 3/2024</w:t>
      </w:r>
    </w:p>
    <w:p>
      <w:pPr>
        <w:pStyle w:val="Normal"/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Směrnice ke stanovení výše úplaty za předškolní vzdělávání dítěte</w:t>
      </w:r>
    </w:p>
    <w:p>
      <w:pPr>
        <w:pStyle w:val="Normal"/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 mateřské škole pro školní rok 2024-2025</w:t>
      </w:r>
    </w:p>
    <w:p>
      <w:pPr>
        <w:pStyle w:val="Normal"/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/>
      </w:pPr>
      <w:r>
        <w:rPr/>
        <w:t>Obsah: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Č</w:t>
      </w:r>
      <w:r>
        <w:rPr/>
        <w:t xml:space="preserve">lánek </w:t>
      </w:r>
      <w:r>
        <w:rPr/>
        <w:t xml:space="preserve">1  </w:t>
      </w:r>
      <w:r>
        <w:rPr/>
        <w:t>Úvodní ustanovení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Č</w:t>
      </w:r>
      <w:r>
        <w:rPr/>
        <w:t xml:space="preserve">lánek </w:t>
      </w:r>
      <w:r>
        <w:rPr/>
        <w:t xml:space="preserve">2  </w:t>
      </w:r>
      <w:r>
        <w:rPr/>
        <w:t>Plátci</w:t>
      </w:r>
    </w:p>
    <w:p>
      <w:pPr>
        <w:pStyle w:val="Normal"/>
        <w:bidi w:val="0"/>
        <w:jc w:val="left"/>
        <w:rPr/>
      </w:pPr>
      <w:r>
        <w:rPr/>
        <w:t>Č</w:t>
      </w:r>
      <w:r>
        <w:rPr/>
        <w:t xml:space="preserve">lánek </w:t>
      </w:r>
      <w:r>
        <w:rPr/>
        <w:t xml:space="preserve">3  </w:t>
      </w:r>
      <w:r>
        <w:rPr/>
        <w:t>Měsíční výše úplaty</w:t>
      </w:r>
    </w:p>
    <w:p>
      <w:pPr>
        <w:pStyle w:val="Normal"/>
        <w:bidi w:val="0"/>
        <w:jc w:val="left"/>
        <w:rPr/>
      </w:pPr>
      <w:r>
        <w:rPr/>
        <w:t>Č</w:t>
      </w:r>
      <w:r>
        <w:rPr/>
        <w:t xml:space="preserve">lánek </w:t>
      </w:r>
      <w:r>
        <w:rPr/>
        <w:t xml:space="preserve">4  </w:t>
      </w:r>
      <w:r>
        <w:rPr/>
        <w:t>Osvobození od úplaty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Č</w:t>
      </w:r>
      <w:r>
        <w:rPr/>
        <w:t xml:space="preserve">lánek </w:t>
      </w:r>
      <w:r>
        <w:rPr/>
        <w:t xml:space="preserve">5  </w:t>
      </w:r>
      <w:r>
        <w:rPr/>
        <w:t>Splatnost úplaty a sankce za neplacení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Č</w:t>
      </w:r>
      <w:r>
        <w:rPr/>
        <w:t xml:space="preserve">lánek </w:t>
      </w:r>
      <w:r>
        <w:rPr/>
        <w:t xml:space="preserve">6  </w:t>
      </w:r>
      <w:r>
        <w:rPr/>
        <w:t>Závěrečná ustanovení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>
        <w:rPr>
          <w:b/>
          <w:bCs/>
        </w:rPr>
        <w:t>1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ÚVODNÍ USTANOVENÍ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Tato směrnice stanoví v souladu s § 123 zákona č. 561/2004 Sb., o předškolním, základním,</w:t>
      </w:r>
    </w:p>
    <w:p>
      <w:pPr>
        <w:pStyle w:val="Normal"/>
        <w:bidi w:val="0"/>
        <w:jc w:val="left"/>
        <w:rPr/>
      </w:pPr>
      <w:r>
        <w:rPr/>
        <w:t>středním, vyšším odborném a jiném vzdělávání, (školský zákon) a ve znění pozdějších</w:t>
      </w:r>
    </w:p>
    <w:p>
      <w:pPr>
        <w:pStyle w:val="Normal"/>
        <w:bidi w:val="0"/>
        <w:jc w:val="left"/>
        <w:rPr/>
      </w:pPr>
      <w:r>
        <w:rPr/>
        <w:t>předpisů a v souladu s ustanoveními § 6 vyhlášky č. 14/2005 Sb., o předškolním vzdělávání,</w:t>
      </w:r>
    </w:p>
    <w:p>
      <w:pPr>
        <w:pStyle w:val="Normal"/>
        <w:bidi w:val="0"/>
        <w:jc w:val="left"/>
        <w:rPr/>
      </w:pPr>
      <w:r>
        <w:rPr/>
        <w:t>ve znění pozdějších předpisů, výši měsíční úplaty za předškolní vzdělávání v mateřské škole</w:t>
      </w:r>
    </w:p>
    <w:p>
      <w:pPr>
        <w:pStyle w:val="Normal"/>
        <w:bidi w:val="0"/>
        <w:jc w:val="left"/>
        <w:rPr/>
      </w:pPr>
      <w:r>
        <w:rPr/>
        <w:t>(dále jen „úplata“), možnost snížení úplaty nebo osvobození úplaty a podmínky splatnosti</w:t>
      </w:r>
    </w:p>
    <w:p>
      <w:pPr>
        <w:pStyle w:val="Normal"/>
        <w:bidi w:val="0"/>
        <w:jc w:val="left"/>
        <w:rPr/>
      </w:pPr>
      <w:r>
        <w:rPr/>
        <w:t>úplaty. Podle § 123 školského zákona odstavce 4 stanovuje výši úplaty zřizovatel školy.</w:t>
      </w:r>
    </w:p>
    <w:p>
      <w:pPr>
        <w:pStyle w:val="Normal"/>
        <w:bidi w:val="0"/>
        <w:jc w:val="left"/>
        <w:rPr/>
      </w:pPr>
      <w:r>
        <w:rPr/>
        <w:t>Podmínky, splatnost úplaty, možnosti snížení úplaty či osvobození od úplaty a nejvyšší</w:t>
      </w:r>
    </w:p>
    <w:p>
      <w:pPr>
        <w:pStyle w:val="Normal"/>
        <w:bidi w:val="0"/>
        <w:jc w:val="left"/>
        <w:rPr/>
      </w:pPr>
      <w:r>
        <w:rPr/>
        <w:t>možnou výši úplaty upravuje § 6 vyhlášky o předškolním vzdělávání č. 14/2005 Sb.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</w:rPr>
        <w:t xml:space="preserve">lánek </w:t>
      </w:r>
      <w:r>
        <w:rPr>
          <w:b/>
          <w:bCs/>
        </w:rPr>
        <w:t>2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PLÁTCI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Úplatu uhradí zákonný zástupce dítěte přijatého k předškolnímu vzdělávání v mateřské škole.</w:t>
      </w:r>
    </w:p>
    <w:p>
      <w:pPr>
        <w:pStyle w:val="Normal"/>
        <w:bidi w:val="0"/>
        <w:jc w:val="left"/>
        <w:rPr/>
      </w:pPr>
      <w:r>
        <w:rPr/>
        <w:t>Vzdělávání v mateřské škole se dítěti poskytuje bezúplatně od počátku školního roku, který</w:t>
      </w:r>
    </w:p>
    <w:p>
      <w:pPr>
        <w:pStyle w:val="Normal"/>
        <w:bidi w:val="0"/>
        <w:jc w:val="left"/>
        <w:rPr/>
      </w:pPr>
      <w:r>
        <w:rPr/>
        <w:t>následuje po dni, kdy dítě dosáhne pátého roku věku.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</w:rPr>
        <w:t xml:space="preserve">lánek </w:t>
      </w:r>
      <w:r>
        <w:rPr>
          <w:b/>
          <w:bCs/>
        </w:rPr>
        <w:t>3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MĚSÍČNÍ VÝŠE ÚPLATY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 xml:space="preserve">Zřizovatel Mateřské školy Holice, </w:t>
      </w:r>
      <w:r>
        <w:rPr/>
        <w:t>Pardubická</w:t>
      </w:r>
      <w:r>
        <w:rPr/>
        <w:t>, okres Pardubice v souladu s ustanovením § 6</w:t>
      </w:r>
    </w:p>
    <w:p>
      <w:pPr>
        <w:pStyle w:val="Normal"/>
        <w:bidi w:val="0"/>
        <w:jc w:val="left"/>
        <w:rPr/>
      </w:pPr>
      <w:r>
        <w:rPr/>
        <w:t>vyhlášky č. 14/2005 Sb. o předškolním vzdělávání usnesením Rady města Holic č. R/116 c)</w:t>
      </w:r>
    </w:p>
    <w:p>
      <w:pPr>
        <w:pStyle w:val="Normal"/>
        <w:bidi w:val="0"/>
        <w:jc w:val="left"/>
        <w:rPr/>
      </w:pPr>
      <w:r>
        <w:rPr/>
        <w:t>/2024 ze dne 15. dubna 2024 stanovil měsíční výši úplaty za pobyt dítěte pro školní rok</w:t>
      </w:r>
    </w:p>
    <w:p>
      <w:pPr>
        <w:pStyle w:val="Normal"/>
        <w:bidi w:val="0"/>
        <w:jc w:val="left"/>
        <w:rPr/>
      </w:pPr>
      <w:r>
        <w:rPr/>
        <w:t xml:space="preserve">2024/2025 v Mateřské škole Holice, </w:t>
      </w:r>
      <w:r>
        <w:rPr/>
        <w:t>Pardubická</w:t>
      </w:r>
      <w:r>
        <w:rPr/>
        <w:t>, okres Pardubice ve výši 850,00 Kč za měsíc.</w:t>
      </w:r>
    </w:p>
    <w:p>
      <w:pPr>
        <w:pStyle w:val="Normal"/>
        <w:bidi w:val="0"/>
        <w:jc w:val="left"/>
        <w:rPr/>
      </w:pPr>
      <w:r>
        <w:rPr/>
        <w:t>Maximální měsíční výše úplaty se odvíjí od výše minimální měsíční mzdy stanovené</w:t>
      </w:r>
    </w:p>
    <w:p>
      <w:pPr>
        <w:pStyle w:val="Normal"/>
        <w:bidi w:val="0"/>
        <w:jc w:val="left"/>
        <w:rPr/>
      </w:pPr>
      <w:r>
        <w:rPr/>
        <w:t>nařízením vlády č. 567/2006 Sb., upravujícím minimální mzdu, která je platná v době</w:t>
      </w:r>
    </w:p>
    <w:p>
      <w:pPr>
        <w:pStyle w:val="Normal"/>
        <w:bidi w:val="0"/>
        <w:jc w:val="left"/>
        <w:rPr/>
      </w:pPr>
      <w:r>
        <w:rPr/>
        <w:t>stanovení měsíční výše úplaty.</w:t>
      </w:r>
    </w:p>
    <w:p>
      <w:pPr>
        <w:pStyle w:val="Normal"/>
        <w:bidi w:val="0"/>
        <w:jc w:val="left"/>
        <w:rPr/>
      </w:pPr>
      <w:r>
        <w:rPr/>
        <w:t>Úplata se pro příslušný školní rok stanoví pro všechny děti v tomtéž druhu provozu mateřské</w:t>
      </w:r>
    </w:p>
    <w:p>
      <w:pPr>
        <w:pStyle w:val="Normal"/>
        <w:bidi w:val="0"/>
        <w:jc w:val="left"/>
        <w:rPr/>
      </w:pPr>
      <w:r>
        <w:rPr/>
        <w:t>školy ve stejné měsíční výši.</w:t>
      </w:r>
    </w:p>
    <w:p>
      <w:pPr>
        <w:pStyle w:val="Normal"/>
        <w:bidi w:val="0"/>
        <w:jc w:val="left"/>
        <w:rPr/>
      </w:pPr>
      <w:r>
        <w:rPr/>
        <w:t>V případě omezení nebo přerušení provozu mateřské školy po dobu delší než 5 vyučovacích</w:t>
      </w:r>
    </w:p>
    <w:p>
      <w:pPr>
        <w:pStyle w:val="Normal"/>
        <w:bidi w:val="0"/>
        <w:jc w:val="left"/>
        <w:rPr/>
      </w:pPr>
      <w:r>
        <w:rPr/>
        <w:t>dnů, bude stanovena výše úplaty poměrně k plné výši úplaty.</w:t>
      </w:r>
    </w:p>
    <w:p>
      <w:pPr>
        <w:pStyle w:val="Normal"/>
        <w:bidi w:val="0"/>
        <w:jc w:val="left"/>
        <w:rPr/>
      </w:pPr>
      <w:r>
        <w:rPr/>
        <w:t>Pro dítě, které se v souladu s § 34 odst. 10 školského zákona nezapočítává do počtu dětí v</w:t>
      </w:r>
    </w:p>
    <w:p>
      <w:pPr>
        <w:pStyle w:val="Normal"/>
        <w:bidi w:val="0"/>
        <w:jc w:val="left"/>
        <w:rPr/>
      </w:pPr>
      <w:r>
        <w:rPr/>
        <w:t>mateřské škole pro účely posouzení souladu s nejvyšším povoleným počtem dětí zapsaným v</w:t>
      </w:r>
    </w:p>
    <w:p>
      <w:pPr>
        <w:pStyle w:val="Normal"/>
        <w:bidi w:val="0"/>
        <w:jc w:val="left"/>
        <w:rPr/>
      </w:pPr>
      <w:r>
        <w:rPr/>
        <w:t>rejstříku škol a školských zařízení, stanoví výši úplaty ředitelka mateřské školy, nejvýše však</w:t>
      </w:r>
    </w:p>
    <w:p>
      <w:pPr>
        <w:pStyle w:val="Normal"/>
        <w:bidi w:val="0"/>
        <w:jc w:val="left"/>
        <w:rPr/>
      </w:pPr>
      <w:r>
        <w:rPr/>
        <w:t>ve výši odpovídající 2/3 výše úplaty v příslušném provozu.</w:t>
      </w:r>
    </w:p>
    <w:p>
      <w:pPr>
        <w:pStyle w:val="Normal"/>
        <w:bidi w:val="0"/>
        <w:jc w:val="left"/>
        <w:rPr/>
      </w:pPr>
      <w:r>
        <w:rPr/>
        <w:t>Vzdělávání se dítěti poskytuje bezúplatně od počátku školního roku, který následuje po dni,</w:t>
      </w:r>
    </w:p>
    <w:p>
      <w:pPr>
        <w:pStyle w:val="Normal"/>
        <w:bidi w:val="0"/>
        <w:jc w:val="left"/>
        <w:rPr/>
      </w:pPr>
      <w:r>
        <w:rPr/>
        <w:t>kdy dítě dosáhne pátého roku věku.</w:t>
      </w:r>
    </w:p>
    <w:p>
      <w:pPr>
        <w:pStyle w:val="Normal"/>
        <w:bidi w:val="0"/>
        <w:jc w:val="left"/>
        <w:rPr/>
      </w:pPr>
      <w:r>
        <w:rPr/>
        <w:t>V případě absence dítěte v mateřské škole se úplata nevrací.</w:t>
      </w:r>
    </w:p>
    <w:p>
      <w:pPr>
        <w:pStyle w:val="Normal"/>
        <w:bidi w:val="0"/>
        <w:jc w:val="left"/>
        <w:rPr/>
      </w:pPr>
      <w:r>
        <w:rPr/>
        <w:t>Plátce uhradí úplatu bezhotovostním převodem na účet školy se splatností do 1</w:t>
      </w:r>
      <w:r>
        <w:rPr/>
        <w:t>0</w:t>
      </w:r>
      <w:r>
        <w:rPr/>
        <w:t>. dne</w:t>
      </w:r>
    </w:p>
    <w:p>
      <w:pPr>
        <w:pStyle w:val="Normal"/>
        <w:bidi w:val="0"/>
        <w:jc w:val="left"/>
        <w:rPr/>
      </w:pPr>
      <w:r>
        <w:rPr/>
        <w:t>daného měsíce.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</w:rPr>
        <w:t xml:space="preserve">lánek </w:t>
      </w:r>
      <w:r>
        <w:rPr>
          <w:b/>
          <w:bCs/>
        </w:rPr>
        <w:t>4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OSVOBOZENÍ OD ÚPLATY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Vzdělávání v posledním ročníku mateřské školy se poskytuje bezúplatně od počátku školního</w:t>
      </w:r>
    </w:p>
    <w:p>
      <w:pPr>
        <w:pStyle w:val="Normal"/>
        <w:bidi w:val="0"/>
        <w:jc w:val="left"/>
        <w:rPr/>
      </w:pPr>
      <w:r>
        <w:rPr/>
        <w:t>roku, který následuje po dni, kdy dítě dosáhne pátého roku věku.</w:t>
      </w:r>
    </w:p>
    <w:p>
      <w:pPr>
        <w:pStyle w:val="Normal"/>
        <w:bidi w:val="0"/>
        <w:jc w:val="left"/>
        <w:rPr/>
      </w:pPr>
      <w:r>
        <w:rPr/>
        <w:t>O snížení nebo prominutí úplaty zejména v případě dětí se sociálním znevýhodněním nebo se</w:t>
      </w:r>
    </w:p>
    <w:p>
      <w:pPr>
        <w:pStyle w:val="Normal"/>
        <w:bidi w:val="0"/>
        <w:jc w:val="left"/>
        <w:rPr/>
      </w:pPr>
      <w:r>
        <w:rPr/>
        <w:t>zdravotním postižením, rozhoduje ředitelka školy.</w:t>
      </w:r>
    </w:p>
    <w:p>
      <w:pPr>
        <w:pStyle w:val="Normal"/>
        <w:bidi w:val="0"/>
        <w:jc w:val="left"/>
        <w:rPr/>
      </w:pPr>
      <w:r>
        <w:rPr/>
        <w:t>Osvobozen od úplaty je: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zákonný zástupce dítěte, který pobírá opakující se dávku pomoci v hmotné nouzi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zákonný zástupce nezaopatřeného dítěte, pokud tomuto dítěti náleží zvýšení příspěvku na</w:t>
      </w:r>
    </w:p>
    <w:p>
      <w:pPr>
        <w:pStyle w:val="Normal"/>
        <w:bidi w:val="0"/>
        <w:jc w:val="left"/>
        <w:rPr/>
      </w:pPr>
      <w:r>
        <w:rPr/>
        <w:t>péči nebo přídavek na dítě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rodič, kterému náleží zvýšení příspěvku na péči z důvodu péče o nezaopatřené dítě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fyzická osoba, která o dítě osobně pečuje a z důvodu péče o toto dítě pobírá dávky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pěstounské péče, pokud tuto skutečnost prokáže řediteli mateřské školy.</w:t>
      </w:r>
    </w:p>
    <w:p>
      <w:pPr>
        <w:pStyle w:val="Normal"/>
        <w:bidi w:val="0"/>
        <w:jc w:val="left"/>
        <w:rPr/>
      </w:pPr>
      <w:r>
        <w:rPr/>
        <w:t>Zákonný zástupce musí o snížení nebo prominutí úplaty řádně požádat ředitelku školy.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</w:rPr>
        <w:t xml:space="preserve">lánek </w:t>
      </w:r>
      <w:r>
        <w:rPr>
          <w:b/>
          <w:bCs/>
        </w:rPr>
        <w:t>5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SPLATNOST ÚPLATY A SANKCE PŘI NEPLACENÍ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Úplata za kalendářní měsíc je splatná do 1</w:t>
      </w:r>
      <w:r>
        <w:rPr/>
        <w:t>0</w:t>
      </w:r>
      <w:r>
        <w:rPr/>
        <w:t>. dne daného kalendářního měsíce bezhotovostně</w:t>
      </w:r>
    </w:p>
    <w:p>
      <w:pPr>
        <w:pStyle w:val="Normal"/>
        <w:bidi w:val="0"/>
        <w:jc w:val="left"/>
        <w:rPr/>
      </w:pPr>
      <w:r>
        <w:rPr/>
        <w:t xml:space="preserve">převodem na účet školy </w:t>
      </w:r>
      <w:r>
        <w:rPr/>
        <w:t>2910884</w:t>
      </w:r>
      <w:r>
        <w:rPr/>
        <w:t>/0300.</w:t>
      </w:r>
    </w:p>
    <w:p>
      <w:pPr>
        <w:pStyle w:val="Normal"/>
        <w:bidi w:val="0"/>
        <w:jc w:val="left"/>
        <w:rPr/>
      </w:pPr>
      <w:r>
        <w:rPr/>
        <w:t xml:space="preserve">Zákonný zástupce </w:t>
      </w:r>
      <w:r>
        <w:rPr/>
        <w:t xml:space="preserve">jako </w:t>
      </w:r>
      <w:r>
        <w:rPr/>
        <w:t xml:space="preserve">variabilní symbol pro platbu za své dítě </w:t>
      </w:r>
      <w:r>
        <w:rPr/>
        <w:t>uvede prvních šest čísel rodného čísla dítěte</w:t>
      </w:r>
      <w:r>
        <w:rPr/>
        <w:t xml:space="preserve"> a do zprávy pro příjemce uvede jméno a příjmení dítěte.</w:t>
      </w:r>
    </w:p>
    <w:p>
      <w:pPr>
        <w:pStyle w:val="Normal"/>
        <w:bidi w:val="0"/>
        <w:jc w:val="left"/>
        <w:rPr/>
      </w:pPr>
      <w:r>
        <w:rPr/>
        <w:t>Ředitelka školy může ze závažných důvodů s plátcem dohodnout jinou splatnost úplaty.</w:t>
      </w:r>
    </w:p>
    <w:p>
      <w:pPr>
        <w:pStyle w:val="Normal"/>
        <w:bidi w:val="0"/>
        <w:jc w:val="left"/>
        <w:rPr/>
      </w:pPr>
      <w:r>
        <w:rPr/>
        <w:t>V případě, že bude přede dnem splatnosti úplaty podána zákonným zástupcem nebo fyzickou</w:t>
      </w:r>
    </w:p>
    <w:p>
      <w:pPr>
        <w:pStyle w:val="Normal"/>
        <w:bidi w:val="0"/>
        <w:jc w:val="left"/>
        <w:rPr/>
      </w:pPr>
      <w:r>
        <w:rPr/>
        <w:t>osobou uvedenou v článku 3 ředitelce školy žádost o osvobození od úplaty za příslušný</w:t>
      </w:r>
    </w:p>
    <w:p>
      <w:pPr>
        <w:pStyle w:val="Normal"/>
        <w:bidi w:val="0"/>
        <w:jc w:val="left"/>
        <w:rPr/>
      </w:pPr>
      <w:r>
        <w:rPr/>
        <w:t>kalendářní měsíc z důvodů v tomto bodu uvedených, nenastane splatnost úplaty dříve než</w:t>
      </w:r>
    </w:p>
    <w:p>
      <w:pPr>
        <w:pStyle w:val="Normal"/>
        <w:bidi w:val="0"/>
        <w:jc w:val="left"/>
        <w:rPr/>
      </w:pPr>
      <w:r>
        <w:rPr/>
        <w:t>dnem, kdy rozhodnutí ředitelky školy o této záležitosti nabude právní moci.</w:t>
      </w:r>
    </w:p>
    <w:p>
      <w:pPr>
        <w:pStyle w:val="Normal"/>
        <w:bidi w:val="0"/>
        <w:jc w:val="left"/>
        <w:rPr/>
      </w:pPr>
      <w:r>
        <w:rPr/>
        <w:t>Ředitelka mateřské školy může po předchozím písemn</w:t>
      </w:r>
      <w:r>
        <w:rPr/>
        <w:t xml:space="preserve">ém </w:t>
      </w:r>
      <w:r>
        <w:rPr/>
        <w:t>upozornění oznámen</w:t>
      </w:r>
      <w:r>
        <w:rPr/>
        <w:t>í</w:t>
      </w:r>
      <w:r>
        <w:rPr/>
        <w:t xml:space="preserve"> zákonnému</w:t>
      </w:r>
    </w:p>
    <w:p>
      <w:pPr>
        <w:pStyle w:val="Normal"/>
        <w:bidi w:val="0"/>
        <w:jc w:val="left"/>
        <w:rPr/>
      </w:pPr>
      <w:r>
        <w:rPr/>
        <w:t>zástupci dítěte rozhodnout o ukončení předškolního vzdělávání, jestliže zákonný zástupce</w:t>
      </w:r>
    </w:p>
    <w:p>
      <w:pPr>
        <w:pStyle w:val="Normal"/>
        <w:bidi w:val="0"/>
        <w:jc w:val="left"/>
        <w:rPr/>
      </w:pPr>
      <w:r>
        <w:rPr/>
        <w:t>opakovaně neuhradí úplatu za vzdělávání v mateřské škole nebo úplatu za školní stravování</w:t>
      </w:r>
    </w:p>
    <w:p>
      <w:pPr>
        <w:pStyle w:val="Normal"/>
        <w:bidi w:val="0"/>
        <w:jc w:val="left"/>
        <w:rPr/>
      </w:pPr>
      <w:r>
        <w:rPr/>
        <w:t>ve stanoveném termínu a nedohodne s ředitelem jiný termín úhrady.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</w:rPr>
        <w:t xml:space="preserve">lánek </w:t>
      </w:r>
      <w:r>
        <w:rPr>
          <w:b/>
          <w:bCs/>
        </w:rPr>
        <w:t>7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Směrnice nabývá platnosti a účinnosti od 1.9.2024.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 Holicích 16. 8. 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Michaela Holubová</w:t>
      </w:r>
    </w:p>
    <w:p>
      <w:pPr>
        <w:pStyle w:val="Normal"/>
        <w:bidi w:val="0"/>
        <w:jc w:val="left"/>
        <w:rPr/>
      </w:pPr>
      <w:r>
        <w:rPr/>
        <w:t>ředitelka MŠ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282" w:footer="1134" w:bottom="1693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DejaVuSerifCondensed-Bold">
    <w:charset w:val="ee"/>
    <w:family w:val="roman"/>
    <w:pitch w:val="variable"/>
  </w:font>
  <w:font w:name="DejaVuSerifCondense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suppressLineNumbers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ascii="DejaVuSerifCondensed-Bold" w:hAnsi="DejaVuSerifCondensed-Bold"/>
        <w:b/>
        <w:sz w:val="20"/>
      </w:rPr>
    </w:pPr>
    <w:r>
      <w:rPr>
        <w:rFonts w:ascii="DejaVuSerifCondensed-Bold" w:hAnsi="DejaVuSerifCondensed-Bold"/>
        <w:b/>
        <w:sz w:val="20"/>
      </w:rPr>
      <w:t>Mateřská škola Holice, Pardubická 992, okres Pardubice</w:t>
    </w:r>
  </w:p>
  <w:p>
    <w:pPr>
      <w:pStyle w:val="Normal"/>
      <w:bidi w:val="0"/>
      <w:jc w:val="center"/>
      <w:rPr>
        <w:rFonts w:ascii="DejaVuSerifCondensed" w:hAnsi="DejaVuSerifCondensed"/>
        <w:sz w:val="18"/>
      </w:rPr>
    </w:pPr>
    <w:r>
      <w:rPr>
        <w:rFonts w:ascii="DejaVuSerifCondensed" w:hAnsi="DejaVuSerifCondensed"/>
        <w:sz w:val="18"/>
      </w:rPr>
      <w:t>Pardubická 992, 53401 Holice, IČ: 48159735</w:t>
    </w:r>
  </w:p>
  <w:p>
    <w:pPr>
      <w:pStyle w:val="Normal"/>
      <w:bidi w:val="0"/>
      <w:jc w:val="center"/>
      <w:rPr/>
    </w:pPr>
    <w:r>
      <w:rPr>
        <w:rFonts w:ascii="DejaVuSerifCondensed" w:hAnsi="DejaVuSerifCondensed"/>
        <w:sz w:val="18"/>
      </w:rPr>
      <w:t xml:space="preserve">ID datové schránky: skqmbhj, tel. 734354373, email: </w:t>
    </w:r>
    <w:hyperlink r:id="rId1">
      <w:r>
        <w:rPr>
          <w:rStyle w:val="Internetovodkaz"/>
          <w:rFonts w:ascii="DejaVuSerifCondensed" w:hAnsi="DejaVuSerifCondensed"/>
          <w:sz w:val="18"/>
        </w:rPr>
        <w:t>reditelka@mspardubicka.cz</w:t>
      </w:r>
    </w:hyperlink>
    <w:r>
      <w:rPr>
        <w:rFonts w:ascii="DejaVuSerifCondensed" w:hAnsi="DejaVuSerifCondensed"/>
        <w:sz w:val="18"/>
      </w:rPr>
      <w:t xml:space="preserve">, </w:t>
    </w:r>
    <w:hyperlink r:id="rId2">
      <w:r>
        <w:rPr>
          <w:rStyle w:val="Internetovodkaz"/>
          <w:rFonts w:ascii="DejaVuSerifCondensed" w:hAnsi="DejaVuSerifCondensed"/>
          <w:sz w:val="18"/>
        </w:rPr>
        <w:t>kancelar@mspardubicka.cz</w:t>
      </w:r>
    </w:hyperlink>
  </w:p>
  <w:p>
    <w:pPr>
      <w:pStyle w:val="Normal"/>
      <w:bidi w:val="0"/>
      <w:jc w:val="center"/>
      <w:rPr>
        <w:rFonts w:ascii="DejaVuSerifCondensed" w:hAnsi="DejaVuSerifCondensed"/>
        <w:sz w:val="18"/>
      </w:rPr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paragraph" w:styleId="Zpat">
    <w:name w:val="Foot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reditelka@mspardubicka.cz" TargetMode="External"/><Relationship Id="rId2" Type="http://schemas.openxmlformats.org/officeDocument/2006/relationships/hyperlink" Target="mailto:kancelar@mspardubicka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LibreOffice/7.5.9.2$Windows_X86_64 LibreOffice_project/cdeefe45c17511d326101eed8008ac4092f278a9</Application>
  <AppVersion>15.0000</AppVersion>
  <Pages>3</Pages>
  <Words>784</Words>
  <Characters>4487</Characters>
  <CharactersWithSpaces>5297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2024-08-29T11:01:41Z</dcterms:created>
  <dc:creator/>
  <dc:description/>
  <dc:language>cs-CZ</dc:language>
  <cp:lastModifiedBy/>
  <cp:lastPrinted>2024-08-29T11:33:09Z</cp:lastPrinted>
  <dcterms:modified xsi:type="dcterms:W3CDTF">2024-08-29T11:34:23Z</dcterms:modified>
  <cp:revision>1</cp:revision>
  <dc:subject/>
  <dc:title/>
</cp:coreProperties>
</file>